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1A5C92" w14:textId="77777777" w:rsidR="00773A29" w:rsidRPr="00191B58" w:rsidRDefault="00773A29" w:rsidP="00773A29">
      <w:pPr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>1.8.</w:t>
      </w:r>
      <w:r w:rsidRPr="00D63CFA"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 xml:space="preserve">3. </w:t>
      </w:r>
      <w:r w:rsidRPr="00191B58">
        <w:rPr>
          <w:rFonts w:ascii="Times New Roman" w:hAnsi="Times New Roman" w:cs="Times New Roman"/>
          <w:color w:val="000000"/>
          <w:sz w:val="28"/>
          <w:szCs w:val="28"/>
          <w:lang w:val="kk-KZ"/>
        </w:rPr>
        <w:t>Мектепке дейінгі тәрбие мен оқытудың үлгілік оқу бағдарламасына сәйкес баланың өмірін қорғауды және денсаулығын нығайтуды қамтамасыз ететін пәндік-кеңістіктік дамыту ортасын құру (жалпы білім беру ұйымы бойынша мектеп жасына дейінгі баланың жеке, зияткерлік, Әлеуметтік және эмоционалды дамуын қамтамасыз ететін жағдайлар жасау туралы бейнематериалдар, сондай-ақ жабдықтар мен жиһазға, оның ішінде (оның ішінде бухгалтерлік есептілік деректерінен негізгі құралдар тізбесінің көшірмесі</w:t>
      </w:r>
      <w:r w:rsidRPr="00191B58">
        <w:rPr>
          <w:rFonts w:ascii="Times New Roman" w:hAnsi="Times New Roman" w:cs="Times New Roman"/>
          <w:b/>
          <w:bCs/>
          <w:color w:val="000000"/>
          <w:sz w:val="28"/>
          <w:szCs w:val="28"/>
          <w:lang w:val="kk-KZ"/>
        </w:rPr>
        <w:t>)</w:t>
      </w:r>
    </w:p>
    <w:p w14:paraId="185E00F8" w14:textId="77777777" w:rsidR="00773A29" w:rsidRDefault="00773A29" w:rsidP="00773A2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D63CFA">
        <w:rPr>
          <w:rFonts w:ascii="Times New Roman" w:hAnsi="Times New Roman" w:cs="Times New Roman"/>
          <w:color w:val="000000"/>
          <w:sz w:val="28"/>
          <w:szCs w:val="28"/>
          <w:lang w:val="kk-KZ"/>
        </w:rPr>
        <w:t>"Ақмола облысы Білім басқармасының Шортанды ауданы бойынша білім беру Новоселовка ауылының  жалпы орта білім  білім беретін мектеп" КММ-де 2011 жылдың қыркүйек  айынан бастап қазақ тілінде оқытатын балалардың толық күн болатын "Келешек " шағын орталығы жұмыс істейді. "Келешек " шағын орталығында ойын бөлмесі,</w:t>
      </w:r>
      <w:r>
        <w:rPr>
          <w:rFonts w:ascii="Times New Roman" w:hAnsi="Times New Roman" w:cs="Times New Roman"/>
          <w:color w:val="000000"/>
          <w:sz w:val="28"/>
          <w:szCs w:val="28"/>
          <w:lang w:val="kk-KZ"/>
        </w:rPr>
        <w:t>оқу бөлмесі бар.</w:t>
      </w:r>
      <w:r w:rsidRPr="00D63CFA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 Барлық аймақтар тәрбиеленушілердің жас кезеңіне сәйкес дидактикалық және дамытушы материалдармен жинақталған: логикалық ойындар, пазлдар, сюжеттік-рөлдік ойындар, дидактикалық құралдар. Мектеп жасына дейінгі балаларды оқытуға және дамытуға бағытталған пәндік-кеңістіктік орта құрылды. Оқытудың техникалық құралдары бар: ноутбук, музыкалық орталық, теледидар.</w:t>
      </w:r>
    </w:p>
    <w:p w14:paraId="6957D8D9" w14:textId="77777777" w:rsidR="00773A29" w:rsidRPr="00D63CFA" w:rsidRDefault="00773A29" w:rsidP="00773A2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D63CFA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Мектепалды даярлық сыныптарына арналған мемлекеттік және орыс тілінде оқытатын 1 кабинет жабдықталған.</w:t>
      </w:r>
    </w:p>
    <w:p w14:paraId="63B5E6C6" w14:textId="0E7EAD7F" w:rsidR="00773A29" w:rsidRDefault="00773A29">
      <w:pPr>
        <w:rPr>
          <w:lang w:val="kk-KZ"/>
        </w:rPr>
      </w:pPr>
    </w:p>
    <w:p w14:paraId="2CD2AB2B" w14:textId="1EADEFD0" w:rsidR="00773A29" w:rsidRDefault="00773A29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748617B2" wp14:editId="062E0D34">
            <wp:extent cx="5940425" cy="7215594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1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5C48C" w14:textId="50E1FB5C" w:rsidR="00773A29" w:rsidRDefault="00773A29">
      <w:pPr>
        <w:rPr>
          <w:lang w:val="kk-KZ"/>
        </w:rPr>
      </w:pPr>
    </w:p>
    <w:p w14:paraId="0874E3B9" w14:textId="0750E7E2" w:rsidR="00773A29" w:rsidRDefault="00773A29">
      <w:pPr>
        <w:rPr>
          <w:lang w:val="kk-KZ"/>
        </w:rPr>
      </w:pPr>
    </w:p>
    <w:p w14:paraId="45DC7B01" w14:textId="3667AE27" w:rsidR="00773A29" w:rsidRDefault="00773A29">
      <w:pPr>
        <w:rPr>
          <w:lang w:val="kk-KZ"/>
        </w:rPr>
      </w:pPr>
    </w:p>
    <w:p w14:paraId="4290F160" w14:textId="10C3E4C8" w:rsidR="00773A29" w:rsidRPr="00773A29" w:rsidRDefault="00773A29">
      <w:pPr>
        <w:rPr>
          <w:lang w:val="kk-KZ"/>
        </w:rPr>
      </w:pPr>
      <w:r>
        <w:rPr>
          <w:noProof/>
          <w:lang w:val="kk-KZ"/>
        </w:rPr>
        <w:lastRenderedPageBreak/>
        <w:drawing>
          <wp:inline distT="0" distB="0" distL="0" distR="0" wp14:anchorId="462C7CFC" wp14:editId="0BE78175">
            <wp:extent cx="5940425" cy="726051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6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3A29" w:rsidRPr="00773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A29"/>
    <w:rsid w:val="00773A29"/>
    <w:rsid w:val="00A21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27C6D"/>
  <w15:chartTrackingRefBased/>
  <w15:docId w15:val="{9850EA3C-3235-4529-96E3-64094661F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3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Dana Yermek</cp:lastModifiedBy>
  <cp:revision>2</cp:revision>
  <dcterms:created xsi:type="dcterms:W3CDTF">2022-06-30T03:31:00Z</dcterms:created>
  <dcterms:modified xsi:type="dcterms:W3CDTF">2024-06-20T09:43:00Z</dcterms:modified>
</cp:coreProperties>
</file>